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FICHA DE APOIO PARA ELABORAÇÃO DE “PLANO DE PESQUISA” DE PROJETO DE INICIAÇÃO CIENTÍFICA NA EDUCAÇÃO BÁSICA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8587105</wp:posOffset>
            </wp:positionH>
            <wp:positionV relativeFrom="paragraph">
              <wp:posOffset>-165734</wp:posOffset>
            </wp:positionV>
            <wp:extent cx="449580" cy="47244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72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-356869</wp:posOffset>
            </wp:positionH>
            <wp:positionV relativeFrom="paragraph">
              <wp:posOffset>-163829</wp:posOffset>
            </wp:positionV>
            <wp:extent cx="679369" cy="56018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9962" l="7325" r="918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9369" cy="5601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141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0"/>
        <w:gridCol w:w="1560"/>
        <w:gridCol w:w="840"/>
        <w:gridCol w:w="1845"/>
        <w:gridCol w:w="990"/>
        <w:gridCol w:w="2970"/>
        <w:gridCol w:w="105"/>
        <w:gridCol w:w="795"/>
        <w:gridCol w:w="1440"/>
        <w:gridCol w:w="990"/>
        <w:gridCol w:w="1215"/>
        <w:tblGridChange w:id="0">
          <w:tblGrid>
            <w:gridCol w:w="1410"/>
            <w:gridCol w:w="1560"/>
            <w:gridCol w:w="840"/>
            <w:gridCol w:w="1845"/>
            <w:gridCol w:w="990"/>
            <w:gridCol w:w="2970"/>
            <w:gridCol w:w="105"/>
            <w:gridCol w:w="795"/>
            <w:gridCol w:w="1440"/>
            <w:gridCol w:w="990"/>
            <w:gridCol w:w="121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2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Escola</w:t>
            </w:r>
          </w:p>
        </w:tc>
        <w:tc>
          <w:tcPr>
            <w:gridSpan w:val="10"/>
            <w:shd w:fill="ffffff" w:val="clear"/>
          </w:tcPr>
          <w:p w:rsidR="00000000" w:rsidDel="00000000" w:rsidP="00000000" w:rsidRDefault="00000000" w:rsidRPr="00000000" w14:paraId="00000003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de início da elaboração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righ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Série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before="8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1">
            <w:pPr>
              <w:spacing w:after="0" w:before="8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Nível 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   ) Fundamental (   ) Médio</w:t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13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Turma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6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Turno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Assuntos/temas/habilidades da BNCC/ do currículo escolar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1B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Disciplina(s) escolar(es) envolvida(s)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26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Integrantes da equipe (em ordem de autoria, e não em ordem alfabética)</w:t>
            </w:r>
          </w:p>
        </w:tc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Professor(a) orientador(a)</w:t>
            </w:r>
          </w:p>
        </w:tc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Coorientador(a) (opcional)</w:t>
            </w:r>
          </w:p>
        </w:tc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  <w:shd w:fill="d9d9d9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Tempestade de ideias: O que gostaríamos de investigar? (Tente associar com a realidade de sua comunidade, algo que vocês ainda não saibam)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1.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2.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shd w:fill="ffffff" w:val="clear"/>
            <w:vAlign w:val="center"/>
          </w:tcPr>
          <w:p w:rsidR="00000000" w:rsidDel="00000000" w:rsidP="00000000" w:rsidRDefault="00000000" w:rsidRPr="00000000" w14:paraId="00000086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3.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4.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shd w:fill="ffffff" w:val="clear"/>
            <w:vAlign w:val="center"/>
          </w:tcPr>
          <w:p w:rsidR="00000000" w:rsidDel="00000000" w:rsidP="00000000" w:rsidRDefault="00000000" w:rsidRPr="00000000" w14:paraId="0000009C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5.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11"/>
            <w:shd w:fill="ffffff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before="8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6.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Qual problema (questão de investigação) foi o escolhido pela equipe?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(Reformule a pergunta caso necessário neste espaço)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B6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" w:hRule="atLeast"/>
          <w:tblHeader w:val="0"/>
        </w:trPr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Hipótese(s)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da equipe para este problema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(frase afirmativa que responde ao seu problema, mas é um “achismo ainda)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C2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Título: 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(Pode ser um provisório por entanto)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Área do conhecimento (conforme tabela do CNPq):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Objetivo(s)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(O que em frase afirmativa)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Justificativa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(Por quê?)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Metodologia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(Como? Com quem? Onde? Com que instrumentos? Quais as etapas?)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Cronograma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Bibliografia</w:t>
            </w:r>
          </w:p>
          <w:p w:rsidR="00000000" w:rsidDel="00000000" w:rsidP="00000000" w:rsidRDefault="00000000" w:rsidRPr="00000000" w14:paraId="000001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1">
            <w:pPr>
              <w:spacing w:after="0" w:before="12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9">
      <w:pPr>
        <w:tabs>
          <w:tab w:val="left" w:leader="none" w:pos="4068"/>
          <w:tab w:val="center" w:leader="none" w:pos="7002"/>
        </w:tabs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1906" w:w="16838" w:orient="landscape"/>
      <w:pgMar w:bottom="1276" w:top="993" w:left="1417" w:right="1417" w:header="708" w:footer="72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Acompanhe as publicações em nossas redes sociais:</w:t>
    </w:r>
  </w:p>
  <w:p w:rsidR="00000000" w:rsidDel="00000000" w:rsidP="00000000" w:rsidRDefault="00000000" w:rsidRPr="00000000" w14:paraId="000001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Instagram: @fecitba_ufopa, Youtube: @FECITBA e nossa página no site do CPADC: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563c1"/>
          <w:sz w:val="22"/>
          <w:szCs w:val="22"/>
          <w:u w:val="single"/>
          <w:shd w:fill="auto" w:val="clear"/>
          <w:vertAlign w:val="baseline"/>
          <w:rtl w:val="0"/>
        </w:rPr>
        <w:t xml:space="preserve">www.cpadcdaufopa.com/fecitba-pa-ufopa</w:t>
      </w:r>
    </w:hyperlink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padcdaufopa.com/fecitba-pa-uf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4zmZRo9cnKg+hHWUH34UygshBg==">CgMxLjA4AHIhMUwzZ0lKVzlfbFJuaFRvZ3VnUlc4T3hBMG1OYnNXdmpw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